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FB" w:rsidRPr="007030FB" w:rsidRDefault="007030FB" w:rsidP="007030FB">
      <w:pPr>
        <w:spacing w:after="200" w:line="276" w:lineRule="auto"/>
        <w:jc w:val="right"/>
        <w:rPr>
          <w:rFonts w:ascii="Cambria" w:eastAsia="Times New Roman" w:hAnsi="Cambria" w:cs="Times New Roman"/>
          <w:b/>
          <w:bCs/>
          <w:i/>
          <w:iCs/>
          <w:caps/>
          <w:w w:val="120"/>
          <w:kern w:val="1"/>
          <w:sz w:val="24"/>
          <w:szCs w:val="24"/>
          <w:lang w:val="bg-BG"/>
        </w:rPr>
      </w:pPr>
    </w:p>
    <w:tbl>
      <w:tblPr>
        <w:tblW w:w="0" w:type="auto"/>
        <w:tblLayout w:type="fixed"/>
        <w:tblLook w:val="0000" w:firstRow="0" w:lastRow="0" w:firstColumn="0" w:lastColumn="0" w:noHBand="0" w:noVBand="0"/>
      </w:tblPr>
      <w:tblGrid>
        <w:gridCol w:w="3105"/>
        <w:gridCol w:w="6363"/>
      </w:tblGrid>
      <w:tr w:rsidR="007030FB" w:rsidRPr="007030FB" w:rsidTr="00240096">
        <w:trPr>
          <w:trHeight w:val="589"/>
        </w:trPr>
        <w:tc>
          <w:tcPr>
            <w:tcW w:w="3105" w:type="dxa"/>
            <w:tcBorders>
              <w:top w:val="single" w:sz="4" w:space="0" w:color="000000"/>
              <w:bottom w:val="single" w:sz="4" w:space="0" w:color="000000"/>
            </w:tcBorders>
            <w:shd w:val="clear" w:color="auto" w:fill="auto"/>
          </w:tcPr>
          <w:p w:rsidR="007030FB" w:rsidRPr="007030FB" w:rsidRDefault="007030FB" w:rsidP="007030FB">
            <w:pPr>
              <w:spacing w:after="0" w:line="240" w:lineRule="auto"/>
              <w:jc w:val="both"/>
              <w:rPr>
                <w:rFonts w:ascii="Cambria" w:eastAsia="Times New Roman" w:hAnsi="Cambria" w:cs="Times New Roman"/>
                <w:i/>
                <w:iCs/>
                <w:sz w:val="24"/>
                <w:szCs w:val="24"/>
                <w:lang w:val="bg-BG" w:eastAsia="bg-BG"/>
              </w:rPr>
            </w:pPr>
            <w:r w:rsidRPr="007030FB">
              <w:rPr>
                <w:rFonts w:ascii="Cambria" w:eastAsia="Times New Roman" w:hAnsi="Cambria" w:cs="Times New Roman"/>
                <w:sz w:val="24"/>
                <w:szCs w:val="24"/>
                <w:lang w:bidi="en-US"/>
              </w:rPr>
              <w:t>Tenderer’s legal and organizational form:</w:t>
            </w:r>
          </w:p>
        </w:tc>
        <w:tc>
          <w:tcPr>
            <w:tcW w:w="6363" w:type="dxa"/>
            <w:tcBorders>
              <w:top w:val="single" w:sz="4" w:space="0" w:color="000000"/>
              <w:bottom w:val="single" w:sz="4" w:space="0" w:color="000000"/>
            </w:tcBorders>
            <w:shd w:val="clear" w:color="auto" w:fill="auto"/>
          </w:tcPr>
          <w:p w:rsidR="007030FB" w:rsidRPr="007030FB" w:rsidRDefault="007030FB" w:rsidP="007030FB">
            <w:pPr>
              <w:snapToGrid w:val="0"/>
              <w:spacing w:after="0" w:line="240" w:lineRule="auto"/>
              <w:ind w:left="252" w:hanging="360"/>
              <w:jc w:val="both"/>
              <w:rPr>
                <w:rFonts w:ascii="Cambria" w:eastAsia="Times New Roman" w:hAnsi="Cambria" w:cs="Times New Roman"/>
                <w:i/>
                <w:iCs/>
                <w:sz w:val="24"/>
                <w:szCs w:val="24"/>
                <w:lang w:val="bg-BG" w:eastAsia="bg-BG"/>
              </w:rPr>
            </w:pPr>
          </w:p>
          <w:p w:rsidR="007030FB" w:rsidRPr="007030FB" w:rsidRDefault="007030FB" w:rsidP="007030FB">
            <w:pPr>
              <w:spacing w:after="0" w:line="240" w:lineRule="auto"/>
              <w:jc w:val="both"/>
              <w:rPr>
                <w:rFonts w:ascii="Cambria" w:eastAsia="Times New Roman" w:hAnsi="Cambria" w:cs="Times New Roman"/>
                <w:sz w:val="24"/>
                <w:szCs w:val="24"/>
                <w:lang w:val="bg-BG"/>
              </w:rPr>
            </w:pPr>
            <w:r w:rsidRPr="007030FB">
              <w:rPr>
                <w:rFonts w:ascii="Cambria" w:eastAsia="Times New Roman" w:hAnsi="Cambria" w:cs="Times New Roman"/>
                <w:i/>
                <w:sz w:val="24"/>
                <w:szCs w:val="24"/>
                <w:lang w:bidi="en-US"/>
              </w:rPr>
              <w:t>(individual or legal person, association or any other entity, which is entitled to perform supplies under the laws of the state, in which it is established)</w:t>
            </w:r>
          </w:p>
        </w:tc>
      </w:tr>
      <w:tr w:rsidR="007030FB" w:rsidRPr="007030FB" w:rsidTr="00240096">
        <w:tc>
          <w:tcPr>
            <w:tcW w:w="3105" w:type="dxa"/>
            <w:tcBorders>
              <w:top w:val="single" w:sz="4" w:space="0" w:color="000000"/>
              <w:bottom w:val="single" w:sz="4" w:space="0" w:color="000000"/>
            </w:tcBorders>
            <w:shd w:val="clear" w:color="auto" w:fill="auto"/>
          </w:tcPr>
          <w:p w:rsidR="007030FB" w:rsidRPr="007030FB" w:rsidRDefault="007030FB" w:rsidP="007030FB">
            <w:pPr>
              <w:spacing w:after="0" w:line="240" w:lineRule="auto"/>
              <w:rPr>
                <w:rFonts w:ascii="Cambria" w:eastAsia="Times New Roman" w:hAnsi="Cambria" w:cs="Times New Roman"/>
                <w:i/>
                <w:iCs/>
                <w:sz w:val="24"/>
                <w:szCs w:val="24"/>
                <w:lang w:val="bg-BG" w:eastAsia="bg-BG"/>
              </w:rPr>
            </w:pPr>
            <w:r w:rsidRPr="007030FB">
              <w:rPr>
                <w:rFonts w:ascii="Cambria" w:eastAsia="Times New Roman" w:hAnsi="Cambria" w:cs="Times New Roman"/>
                <w:sz w:val="24"/>
                <w:szCs w:val="24"/>
                <w:lang w:bidi="en-US"/>
              </w:rPr>
              <w:t>Domicile according to registration:</w:t>
            </w:r>
          </w:p>
        </w:tc>
        <w:tc>
          <w:tcPr>
            <w:tcW w:w="6363" w:type="dxa"/>
            <w:tcBorders>
              <w:top w:val="single" w:sz="4" w:space="0" w:color="000000"/>
              <w:bottom w:val="single" w:sz="4" w:space="0" w:color="000000"/>
            </w:tcBorders>
            <w:shd w:val="clear" w:color="auto" w:fill="auto"/>
          </w:tcPr>
          <w:p w:rsidR="007030FB" w:rsidRPr="007030FB" w:rsidRDefault="007030FB" w:rsidP="007030FB">
            <w:pPr>
              <w:snapToGrid w:val="0"/>
              <w:spacing w:after="0" w:line="240" w:lineRule="auto"/>
              <w:jc w:val="both"/>
              <w:rPr>
                <w:rFonts w:ascii="Cambria" w:eastAsia="Times New Roman" w:hAnsi="Cambria" w:cs="Times New Roman"/>
                <w:iCs/>
                <w:sz w:val="24"/>
                <w:szCs w:val="24"/>
                <w:lang w:val="bg-BG" w:eastAsia="bg-BG"/>
              </w:rPr>
            </w:pPr>
          </w:p>
        </w:tc>
      </w:tr>
      <w:tr w:rsidR="007030FB" w:rsidRPr="007030FB" w:rsidTr="00240096">
        <w:tc>
          <w:tcPr>
            <w:tcW w:w="3105" w:type="dxa"/>
            <w:tcBorders>
              <w:top w:val="single" w:sz="4" w:space="0" w:color="000000"/>
              <w:bottom w:val="single" w:sz="4" w:space="0" w:color="000000"/>
            </w:tcBorders>
            <w:shd w:val="clear" w:color="auto" w:fill="auto"/>
          </w:tcPr>
          <w:p w:rsidR="007030FB" w:rsidRPr="007030FB" w:rsidRDefault="007030FB" w:rsidP="007030FB">
            <w:pPr>
              <w:spacing w:after="0" w:line="240" w:lineRule="auto"/>
              <w:rPr>
                <w:rFonts w:ascii="Cambria" w:eastAsia="Times New Roman" w:hAnsi="Cambria" w:cs="Times New Roman"/>
                <w:i/>
                <w:iCs/>
                <w:sz w:val="24"/>
                <w:szCs w:val="24"/>
                <w:lang w:val="bg-BG" w:eastAsia="bg-BG"/>
              </w:rPr>
            </w:pPr>
            <w:r w:rsidRPr="007030FB">
              <w:rPr>
                <w:rFonts w:ascii="Cambria" w:eastAsia="Times New Roman" w:hAnsi="Cambria" w:cs="Times New Roman"/>
                <w:sz w:val="24"/>
                <w:szCs w:val="24"/>
                <w:lang w:bidi="en-US"/>
              </w:rPr>
              <w:t>UIC/BULSTAT Register code/Registration number or any other identification code:</w:t>
            </w:r>
          </w:p>
        </w:tc>
        <w:tc>
          <w:tcPr>
            <w:tcW w:w="6363" w:type="dxa"/>
            <w:tcBorders>
              <w:top w:val="single" w:sz="4" w:space="0" w:color="000000"/>
              <w:bottom w:val="single" w:sz="4" w:space="0" w:color="000000"/>
            </w:tcBorders>
            <w:shd w:val="clear" w:color="auto" w:fill="auto"/>
          </w:tcPr>
          <w:p w:rsidR="007030FB" w:rsidRPr="007030FB" w:rsidRDefault="007030FB" w:rsidP="007030FB">
            <w:pPr>
              <w:snapToGrid w:val="0"/>
              <w:spacing w:after="0" w:line="240" w:lineRule="auto"/>
              <w:jc w:val="both"/>
              <w:rPr>
                <w:rFonts w:ascii="Cambria" w:eastAsia="Times New Roman" w:hAnsi="Cambria" w:cs="Times New Roman"/>
                <w:iCs/>
                <w:sz w:val="24"/>
                <w:szCs w:val="24"/>
                <w:lang w:val="bg-BG" w:eastAsia="bg-BG"/>
              </w:rPr>
            </w:pPr>
          </w:p>
        </w:tc>
      </w:tr>
      <w:tr w:rsidR="007030FB" w:rsidRPr="007030FB" w:rsidTr="00240096">
        <w:tc>
          <w:tcPr>
            <w:tcW w:w="3105" w:type="dxa"/>
            <w:tcBorders>
              <w:top w:val="single" w:sz="4" w:space="0" w:color="000000"/>
              <w:bottom w:val="single" w:sz="4" w:space="0" w:color="000000"/>
            </w:tcBorders>
            <w:shd w:val="clear" w:color="auto" w:fill="auto"/>
          </w:tcPr>
          <w:p w:rsidR="007030FB" w:rsidRPr="007030FB" w:rsidRDefault="007030FB" w:rsidP="007030FB">
            <w:pPr>
              <w:spacing w:after="0" w:line="240" w:lineRule="auto"/>
              <w:rPr>
                <w:rFonts w:ascii="Cambria" w:eastAsia="Times New Roman" w:hAnsi="Cambria" w:cs="Times New Roman"/>
                <w:bCs/>
                <w:sz w:val="24"/>
                <w:szCs w:val="24"/>
                <w:lang w:val="bg-BG" w:eastAsia="bg-BG"/>
              </w:rPr>
            </w:pPr>
            <w:r w:rsidRPr="007030FB">
              <w:rPr>
                <w:rFonts w:ascii="Cambria" w:eastAsia="Times New Roman" w:hAnsi="Cambria" w:cs="Times New Roman"/>
                <w:sz w:val="24"/>
                <w:szCs w:val="24"/>
                <w:lang w:bidi="en-US"/>
              </w:rPr>
              <w:t>Representative</w:t>
            </w:r>
          </w:p>
        </w:tc>
        <w:tc>
          <w:tcPr>
            <w:tcW w:w="6363" w:type="dxa"/>
            <w:tcBorders>
              <w:top w:val="single" w:sz="4" w:space="0" w:color="000000"/>
              <w:bottom w:val="single" w:sz="4" w:space="0" w:color="000000"/>
            </w:tcBorders>
            <w:shd w:val="clear" w:color="auto" w:fill="auto"/>
          </w:tcPr>
          <w:p w:rsidR="007030FB" w:rsidRPr="007030FB" w:rsidRDefault="007030FB" w:rsidP="007030FB">
            <w:pPr>
              <w:snapToGrid w:val="0"/>
              <w:spacing w:after="0" w:line="240" w:lineRule="auto"/>
              <w:jc w:val="both"/>
              <w:rPr>
                <w:rFonts w:ascii="Cambria" w:eastAsia="Times New Roman" w:hAnsi="Cambria" w:cs="Times New Roman"/>
                <w:sz w:val="24"/>
                <w:szCs w:val="24"/>
                <w:lang w:val="bg-BG"/>
              </w:rPr>
            </w:pPr>
          </w:p>
          <w:p w:rsidR="007030FB" w:rsidRPr="007030FB" w:rsidRDefault="007030FB" w:rsidP="00953FFD">
            <w:pPr>
              <w:snapToGrid w:val="0"/>
              <w:spacing w:after="0" w:line="240" w:lineRule="auto"/>
              <w:jc w:val="both"/>
              <w:rPr>
                <w:rFonts w:ascii="Cambria" w:eastAsia="Times New Roman" w:hAnsi="Cambria" w:cs="Times New Roman"/>
                <w:i/>
                <w:iCs/>
                <w:sz w:val="24"/>
                <w:szCs w:val="24"/>
                <w:lang w:val="bg-BG" w:eastAsia="bg-BG"/>
              </w:rPr>
            </w:pPr>
            <w:r w:rsidRPr="007030FB">
              <w:rPr>
                <w:rFonts w:ascii="Cambria" w:eastAsia="Times New Roman" w:hAnsi="Cambria" w:cs="Times New Roman"/>
                <w:i/>
                <w:sz w:val="24"/>
                <w:szCs w:val="24"/>
                <w:lang w:bidi="en-US"/>
              </w:rPr>
              <w:t>(lawful representative or individual, specially authorized to participate in the procedure, which must be proven by a document of authorization (power of attorney) – Appendix No.1 to the Estimated value)</w:t>
            </w:r>
          </w:p>
        </w:tc>
      </w:tr>
    </w:tbl>
    <w:p w:rsidR="007030FB" w:rsidRPr="007030FB" w:rsidRDefault="007030FB" w:rsidP="007030FB">
      <w:pPr>
        <w:spacing w:after="120" w:line="276" w:lineRule="auto"/>
        <w:jc w:val="center"/>
        <w:rPr>
          <w:rFonts w:ascii="Cambria" w:eastAsia="Times New Roman" w:hAnsi="Cambria" w:cs="Times New Roman"/>
          <w:b/>
          <w:bCs/>
          <w:iCs/>
          <w:sz w:val="24"/>
          <w:szCs w:val="24"/>
          <w:lang w:val="bg-BG"/>
        </w:rPr>
      </w:pPr>
    </w:p>
    <w:p w:rsidR="007030FB" w:rsidRPr="007030FB" w:rsidRDefault="007030FB" w:rsidP="007030FB">
      <w:pPr>
        <w:spacing w:after="120" w:line="276" w:lineRule="auto"/>
        <w:ind w:left="4770"/>
        <w:rPr>
          <w:rFonts w:ascii="Cambria" w:eastAsia="Times New Roman" w:hAnsi="Cambria" w:cs="Times New Roman"/>
          <w:b/>
          <w:bCs/>
          <w:iCs/>
          <w:sz w:val="24"/>
          <w:szCs w:val="24"/>
          <w:lang w:val="bg-BG"/>
        </w:rPr>
      </w:pPr>
      <w:r w:rsidRPr="007030FB">
        <w:rPr>
          <w:rFonts w:ascii="Cambria" w:eastAsia="Times New Roman" w:hAnsi="Cambria" w:cs="Times New Roman"/>
          <w:b/>
          <w:sz w:val="24"/>
          <w:szCs w:val="24"/>
          <w:lang w:bidi="en-US"/>
        </w:rPr>
        <w:t>TO</w:t>
      </w:r>
    </w:p>
    <w:p w:rsidR="007030FB" w:rsidRDefault="00953FFD" w:rsidP="007030FB">
      <w:pPr>
        <w:spacing w:after="120" w:line="276" w:lineRule="auto"/>
        <w:ind w:left="4770"/>
        <w:rPr>
          <w:rFonts w:ascii="Cambria" w:eastAsia="Times New Roman" w:hAnsi="Cambria" w:cs="Times New Roman"/>
          <w:b/>
          <w:bCs/>
          <w:iCs/>
          <w:sz w:val="24"/>
          <w:szCs w:val="24"/>
          <w:lang w:val="bg-BG"/>
        </w:rPr>
      </w:pPr>
      <w:r>
        <w:rPr>
          <w:rFonts w:ascii="Cambria" w:eastAsia="Times New Roman" w:hAnsi="Cambria" w:cs="Times New Roman"/>
          <w:b/>
          <w:sz w:val="24"/>
          <w:szCs w:val="24"/>
          <w:lang w:bidi="en-US"/>
        </w:rPr>
        <w:t>……………………………………………..</w:t>
      </w:r>
    </w:p>
    <w:p w:rsidR="00953FFD" w:rsidRPr="00953FFD" w:rsidRDefault="00953FFD" w:rsidP="00953FFD">
      <w:pPr>
        <w:spacing w:after="120" w:line="276" w:lineRule="auto"/>
        <w:ind w:left="4770"/>
        <w:rPr>
          <w:rFonts w:ascii="Cambria" w:eastAsia="Times New Roman" w:hAnsi="Cambria" w:cs="Times New Roman"/>
          <w:b/>
          <w:bCs/>
          <w:iCs/>
          <w:sz w:val="24"/>
          <w:szCs w:val="24"/>
          <w:lang w:val="bg-BG"/>
        </w:rPr>
      </w:pPr>
      <w:r w:rsidRPr="00953FFD">
        <w:rPr>
          <w:rFonts w:ascii="Cambria" w:eastAsia="Times New Roman" w:hAnsi="Cambria" w:cs="Times New Roman"/>
          <w:b/>
          <w:sz w:val="24"/>
          <w:szCs w:val="24"/>
          <w:lang w:bidi="en-US"/>
        </w:rPr>
        <w:t xml:space="preserve">………………………………. </w:t>
      </w:r>
      <w:r w:rsidR="00620281">
        <w:rPr>
          <w:rFonts w:ascii="Cambria" w:eastAsia="Times New Roman" w:hAnsi="Cambria" w:cs="Times New Roman"/>
          <w:b/>
          <w:sz w:val="24"/>
          <w:szCs w:val="24"/>
          <w:lang w:bidi="en-US"/>
        </w:rPr>
        <w:br/>
      </w:r>
      <w:r w:rsidRPr="00953FFD">
        <w:rPr>
          <w:rFonts w:ascii="Cambria" w:eastAsia="Times New Roman" w:hAnsi="Cambria" w:cs="Times New Roman"/>
          <w:b/>
          <w:sz w:val="24"/>
          <w:szCs w:val="24"/>
          <w:lang w:bidi="en-US"/>
        </w:rPr>
        <w:t>(insert the name of the mission).</w:t>
      </w:r>
    </w:p>
    <w:p w:rsidR="007030FB" w:rsidRPr="007030FB" w:rsidRDefault="007030FB" w:rsidP="007030FB">
      <w:pPr>
        <w:spacing w:after="120" w:line="276" w:lineRule="auto"/>
        <w:jc w:val="center"/>
        <w:rPr>
          <w:rFonts w:ascii="Cambria" w:eastAsia="Times New Roman" w:hAnsi="Cambria" w:cs="Times New Roman"/>
          <w:b/>
          <w:bCs/>
          <w:iCs/>
          <w:sz w:val="24"/>
          <w:szCs w:val="24"/>
          <w:lang w:val="bg-BG"/>
        </w:rPr>
      </w:pPr>
    </w:p>
    <w:p w:rsidR="007030FB" w:rsidRPr="007030FB" w:rsidRDefault="007030FB" w:rsidP="007030FB">
      <w:pPr>
        <w:spacing w:after="120" w:line="276" w:lineRule="auto"/>
        <w:jc w:val="center"/>
        <w:rPr>
          <w:rFonts w:ascii="Cambria" w:eastAsia="Times New Roman" w:hAnsi="Cambria" w:cs="Times New Roman"/>
          <w:b/>
          <w:bCs/>
          <w:iCs/>
          <w:sz w:val="24"/>
          <w:szCs w:val="24"/>
          <w:lang w:val="bg-BG"/>
        </w:rPr>
      </w:pPr>
      <w:r>
        <w:rPr>
          <w:rFonts w:ascii="Cambria" w:eastAsia="Times New Roman" w:hAnsi="Cambria" w:cs="Times New Roman"/>
          <w:b/>
          <w:sz w:val="24"/>
          <w:szCs w:val="24"/>
          <w:lang w:bidi="en-US"/>
        </w:rPr>
        <w:t>ESTIMATED VALUE</w:t>
      </w:r>
    </w:p>
    <w:tbl>
      <w:tblPr>
        <w:tblW w:w="9468" w:type="dxa"/>
        <w:tblLayout w:type="fixed"/>
        <w:tblLook w:val="0000" w:firstRow="0" w:lastRow="0" w:firstColumn="0" w:lastColumn="0" w:noHBand="0" w:noVBand="0"/>
      </w:tblPr>
      <w:tblGrid>
        <w:gridCol w:w="3105"/>
        <w:gridCol w:w="6363"/>
      </w:tblGrid>
      <w:tr w:rsidR="007030FB" w:rsidRPr="007030FB" w:rsidTr="00F92998">
        <w:tc>
          <w:tcPr>
            <w:tcW w:w="3105" w:type="dxa"/>
            <w:tcBorders>
              <w:bottom w:val="single" w:sz="4" w:space="0" w:color="000000"/>
            </w:tcBorders>
            <w:shd w:val="clear" w:color="auto" w:fill="auto"/>
          </w:tcPr>
          <w:p w:rsidR="007030FB" w:rsidRPr="007030FB" w:rsidRDefault="007030FB" w:rsidP="007030FB">
            <w:pPr>
              <w:spacing w:after="0" w:line="240" w:lineRule="auto"/>
              <w:rPr>
                <w:rFonts w:ascii="Cambria" w:eastAsia="Times New Roman" w:hAnsi="Cambria" w:cs="Times New Roman"/>
                <w:i/>
                <w:iCs/>
                <w:sz w:val="24"/>
                <w:szCs w:val="24"/>
                <w:lang w:val="bg-BG" w:eastAsia="bg-BG"/>
              </w:rPr>
            </w:pPr>
            <w:r w:rsidRPr="007030FB">
              <w:rPr>
                <w:rFonts w:ascii="Cambria" w:eastAsia="Times New Roman" w:hAnsi="Cambria" w:cs="Times New Roman"/>
                <w:sz w:val="24"/>
                <w:szCs w:val="24"/>
                <w:lang w:bidi="en-US"/>
              </w:rPr>
              <w:t>Name of the public procurement:</w:t>
            </w:r>
          </w:p>
        </w:tc>
        <w:tc>
          <w:tcPr>
            <w:tcW w:w="6363" w:type="dxa"/>
            <w:tcBorders>
              <w:bottom w:val="single" w:sz="4" w:space="0" w:color="000000"/>
            </w:tcBorders>
            <w:shd w:val="clear" w:color="auto" w:fill="auto"/>
          </w:tcPr>
          <w:p w:rsidR="007030FB" w:rsidRPr="007030FB" w:rsidRDefault="007030FB" w:rsidP="00953FFD">
            <w:pPr>
              <w:snapToGrid w:val="0"/>
              <w:spacing w:after="0" w:line="240" w:lineRule="auto"/>
              <w:jc w:val="both"/>
              <w:rPr>
                <w:rFonts w:ascii="Cambria" w:eastAsia="Times New Roman" w:hAnsi="Cambria" w:cs="Times New Roman"/>
                <w:iCs/>
                <w:sz w:val="24"/>
                <w:szCs w:val="24"/>
                <w:lang w:val="bg-BG" w:eastAsia="bg-BG"/>
              </w:rPr>
            </w:pPr>
            <w:r w:rsidRPr="007030FB">
              <w:rPr>
                <w:rFonts w:ascii="Cambria" w:eastAsia="Times New Roman" w:hAnsi="Cambria" w:cs="Times New Roman"/>
                <w:b/>
                <w:i/>
                <w:sz w:val="24"/>
                <w:szCs w:val="24"/>
                <w:lang w:bidi="en-US"/>
              </w:rPr>
              <w:t>„……………………………………………………………………………………… ”</w:t>
            </w:r>
          </w:p>
        </w:tc>
      </w:tr>
    </w:tbl>
    <w:p w:rsidR="007030FB" w:rsidRPr="007030FB" w:rsidRDefault="007030FB" w:rsidP="007030FB">
      <w:pPr>
        <w:spacing w:after="120" w:line="276" w:lineRule="auto"/>
        <w:jc w:val="both"/>
        <w:rPr>
          <w:rFonts w:ascii="Cambria" w:eastAsia="Times New Roman" w:hAnsi="Cambria" w:cs="Times New Roman"/>
          <w:b/>
          <w:bCs/>
          <w:iCs/>
          <w:sz w:val="24"/>
          <w:szCs w:val="24"/>
          <w:lang w:val="bg-BG"/>
        </w:rPr>
      </w:pPr>
    </w:p>
    <w:p w:rsidR="007030FB" w:rsidRPr="007030FB" w:rsidRDefault="007030FB" w:rsidP="007030FB">
      <w:pPr>
        <w:spacing w:after="0" w:line="276" w:lineRule="auto"/>
        <w:ind w:right="42" w:firstLine="720"/>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bidi="en-US"/>
        </w:rPr>
        <w:t>DEAR LADIES AND GENTLEMEN,</w:t>
      </w:r>
    </w:p>
    <w:p w:rsidR="007030FB" w:rsidRPr="007030FB" w:rsidRDefault="007030FB" w:rsidP="007030FB">
      <w:pPr>
        <w:spacing w:after="0" w:line="276" w:lineRule="auto"/>
        <w:jc w:val="both"/>
        <w:rPr>
          <w:rFonts w:ascii="Cambria" w:eastAsia="Times New Roman" w:hAnsi="Cambria" w:cs="Times New Roman"/>
          <w:sz w:val="24"/>
          <w:szCs w:val="24"/>
          <w:lang w:val="bg-BG"/>
        </w:rPr>
      </w:pPr>
    </w:p>
    <w:p w:rsidR="007030FB" w:rsidRPr="007030FB" w:rsidRDefault="007030FB" w:rsidP="007030FB">
      <w:pPr>
        <w:spacing w:after="0" w:line="276" w:lineRule="auto"/>
        <w:ind w:firstLine="720"/>
        <w:jc w:val="both"/>
        <w:rPr>
          <w:rFonts w:ascii="Cambria" w:eastAsia="Times New Roman" w:hAnsi="Cambria" w:cs="Times New Roman"/>
          <w:sz w:val="24"/>
          <w:szCs w:val="24"/>
          <w:lang w:val="bg-BG" w:eastAsia="bg-BG"/>
        </w:rPr>
      </w:pPr>
      <w:r w:rsidRPr="007030FB">
        <w:rPr>
          <w:rFonts w:ascii="Cambria" w:eastAsia="SimSun" w:hAnsi="Cambria" w:cs="Times New Roman"/>
          <w:sz w:val="24"/>
          <w:szCs w:val="24"/>
          <w:lang w:bidi="en-US"/>
        </w:rPr>
        <w:t>Having reviewed the technical specification in connection with the upcoming conduct and award of public procurement with subject-matter:</w:t>
      </w:r>
      <w:r w:rsidRPr="007030FB">
        <w:rPr>
          <w:lang w:bidi="en-US"/>
        </w:rPr>
        <w:t xml:space="preserve"> </w:t>
      </w:r>
      <w:r w:rsidRPr="007030FB">
        <w:rPr>
          <w:rFonts w:ascii="Cambria" w:eastAsia="Times New Roman" w:hAnsi="Cambria" w:cs="Times New Roman"/>
          <w:sz w:val="24"/>
          <w:szCs w:val="24"/>
          <w:lang w:bidi="en-US"/>
        </w:rPr>
        <w:t>„………………… ” we are proposing the following estimated values by individual activities, as follows:</w:t>
      </w:r>
    </w:p>
    <w:tbl>
      <w:tblPr>
        <w:tblW w:w="10185" w:type="dxa"/>
        <w:tblInd w:w="93" w:type="dxa"/>
        <w:tblLook w:val="04A0" w:firstRow="1" w:lastRow="0" w:firstColumn="1" w:lastColumn="0" w:noHBand="0" w:noVBand="1"/>
      </w:tblPr>
      <w:tblGrid>
        <w:gridCol w:w="668"/>
        <w:gridCol w:w="4097"/>
        <w:gridCol w:w="789"/>
        <w:gridCol w:w="1098"/>
        <w:gridCol w:w="1256"/>
        <w:gridCol w:w="2277"/>
      </w:tblGrid>
      <w:tr w:rsidR="00891AFD" w:rsidRPr="00891AFD" w:rsidTr="004C4FA5">
        <w:trPr>
          <w:trHeight w:val="315"/>
        </w:trPr>
        <w:tc>
          <w:tcPr>
            <w:tcW w:w="1018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 xml:space="preserve">Base bid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Item</w:t>
            </w:r>
          </w:p>
        </w:tc>
        <w:tc>
          <w:tcPr>
            <w:tcW w:w="409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Item description</w:t>
            </w:r>
          </w:p>
        </w:tc>
        <w:tc>
          <w:tcPr>
            <w:tcW w:w="789"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Unit name</w:t>
            </w:r>
          </w:p>
        </w:tc>
        <w:tc>
          <w:tcPr>
            <w:tcW w:w="1098"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Quantity</w:t>
            </w:r>
          </w:p>
        </w:tc>
        <w:tc>
          <w:tcPr>
            <w:tcW w:w="1256"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Unit cost</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Item cost</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General requirements</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Prepare and file with Building Department (DOB) Site Safety Management Plan and all further amendments if required.</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Provide Site Safety Manager Service for duration of the project (Site Safety Qualified Person Program).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Obtain and pay for all construction permits and permits sign-off.</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Provide "as-built drawings" after completion of the project.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Remaining general conditions. See specification for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B</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 xml:space="preserve">General work, Allowances and Unit Prices - apply to the entire project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Install, maintain and dismantle protection as shown on the "Site Safety Plan". Include protection of all adjacent properties.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Provide 100% scaffolding access for all the facades within the duration of the entire project. Assign assistance and ensure access to a façade up-close examination. See specifications for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3</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Allowance - 50 individual bricks.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SF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Saw cut and re-point masonry joints in areas not exceed 5 SF. Allowance - 20 locations.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xml:space="preserve">LOC </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6</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Saw cut and re-point masonry joints in areas above 5 SF. Allowance.</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SF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7</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Repair masonry cracks. Remove/replace masonry bricks in accordance with detail. Allowance.</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8</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Repair masonry cracks. Cut and point in accordance with detail.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9</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defective marble window sills with new in kind. Include labor and overhead.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Repairs of lintel/shelf angle. Remove/replace 3 courses of displaced bricks, install new stainless steel flashing, stainless steel drip edge and weep holes.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24</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11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deteriorated lintel/shelf angle with new galvanized (steel members only). Allowance of 24 LF.</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24</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Scrape, remove loose paint, clean, prime and coat with 2 coats of alkyd enamel all exposed steel members.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24</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13</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or replace defective expansion joint.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14</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or replace existing through-wall flashing with new tin coated copper flashing.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60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15</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Repairs of poured concrete or concrete patching. Include corrosion inhibitor layer and 2 coats of breathable waterproofing membrane coating.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xml:space="preserve">SF </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20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16</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Balcony deck pitching with cement-based leveling material. Includes: preparatory works (sound and remove hollow and unsound concrete, repair as required) and finishing layers (polyurethane waterproofing membrane with traffic coating).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xml:space="preserve">SF </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17</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Railing replacement as per detail, shop drawings and calculations.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xml:space="preserve">LF </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18</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Miscellaneous roof repairs. Flash roof penetrations with liquid applied, fleece reinforced roofing membrane. Allowance of 5 locations up to 12"x12".</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xml:space="preserve">LOC </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19</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Exterior painting.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SF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20</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Epoxy anchorage, include sealant.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21</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Daily cost of the 'Site Safety Manager Service' providing full-time site safety oversight.</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DAY</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22</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Daily cost of the 'Site Safety Manager Service' providing part-time site safety oversight.</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DAY</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23</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Weekly cost of the full time site safety oversight service provided by the 'Qualified Person for Site Safety'.</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WEEK</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 xml:space="preserve">C </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North façade repairs</w:t>
            </w:r>
          </w:p>
        </w:tc>
      </w:tr>
      <w:tr w:rsidR="00891AFD" w:rsidRPr="00891AFD" w:rsidTr="004C4FA5">
        <w:trPr>
          <w:trHeight w:val="220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Provide access and perform exterior wall opening probes (24"x24" masonry probes, or 8"x8" concrete probes). Install, maintain and dismantle temporary weatherproof protection at probe openings. See plans for the probe locations and types.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exterior paint from bricks at 4th floor masonry panel and from bulkhead wall. Include brick replacement as necessary.</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Pressure wash, and chemically remove dirt, organic growth, efflorescence etc. from the façade. Coat with 2 coats of breathable waterproofing membrane all exposed concrete surfaces. See specification for detailed information.</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Saw cut and re-point masonry joints as indicated on the drawings. See drawings and specifications for details.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Perform concrete repairs of balcony slabs (topside and/or underside), curbs and façade eyebrows. Include corrosion inhibitor. Coat all repaired areas by protective, waterproofing coating. See details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6</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Perform poured concrete repairs at railing posts locations (up to 12"x12" size for location). See detail and specification for reference.</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xml:space="preserve">LOC </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7</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railings at all balconies and 3rd floor terrace with new,  as per detail. Provide shop drawings and calculations prepared and sealed by NYS registered Professional Engineer.</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5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7</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Pitch/reslope balcony surface with a cement-based material at all balconies. Include: preparatory works (sound and remove hollow concrete), repairs as required (excluding repairs designated in C5), and finishing layers (polyurethane waterproofing membrane with traffic coating).</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9</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Remove/rebuild parapet wall. Install new pre-cast coping stone, tin coated copper through-wall flashing and all items as shown on detail and described in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5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4"dia. new copper downspout at the facade and the roof level. Cut the concrete balcony curbs, install through wall/scupper drains for rainwater runoff from the balconies and bulkhead roof (one scupper per each balcony). Flash the penetration by liquid flashing. Pour new concrete as per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8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Remove/replace all AC sleeves and louvers. All work shall be performed in conjunction with windows replacement. Include parging, stainless steel plate and through-wall flashing, waterproofing with end dams, weep holes and drip edge below the unit. All work shall be performed in accordance with details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roll up security grilles at the 1st floor façade. Replace metal exterior doors at the 1st floor and the bulkhead level. See specifications and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Remove/replace with new galvanized lintels at the bulkhead doors. All work shall be performed as per details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14</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Remove/replace sheet metal coping with new tin coated copper coping on 3rd floor terrace. See specification for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15</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defective marble window sill with new in kind. See drawings for locations. All work shall be performed in conjunction with windows replacement and as per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16</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Replace all fenestration at the residential units with new, aluminum windows and doors. Include all items as per detail and specifications.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17</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Replace entrance door and storefront on the 1st floor with new aluminum. All work shall be performed in accordance with specifications.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18</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See drawings for locations. Work shall be done in accordance with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20</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Add cost for railing anchors pull-out testing.</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North façade 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D</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South facade repairs</w:t>
            </w:r>
          </w:p>
        </w:tc>
      </w:tr>
      <w:tr w:rsidR="00891AFD" w:rsidRPr="00891AFD" w:rsidTr="004C4FA5">
        <w:trPr>
          <w:trHeight w:val="220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Provide access and perform exterior wall opening probes (24"x24" masonry probes, or 8"x8" concrete probes). Install, maintain and dismantle temporary weatherproof protection at probe openings. See plans for the probe locations and types.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antenna device at the 8th floor. Perform all required masonry repairs related to this item.</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exterior water valve and electrical conduit at the backyard patio. Repair wall framing and finishing, coat entire interior wall with primer and 2 coats of finish paint. See specification for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window security grilles and barbed wires at the backyard patio. Repair masonry as required.</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5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Parge top of the masonry pier at the backyard patio. Remove 3 courses of facade bricks, install self-adhesive waterproofing membrane and flash into the window jamb. Install new tin coated copper coping and reset bricks. Replace "reglet" flashing, re-point bricks. Include all items as described in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6</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Portland cement plaster ("stucco") from the setbacks soffits. (100%). Scarify and clean exposed surface. Repair if necessary (under allowances). Pressure wash and apply 2 coats of breathable waterproofing coat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8</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Remove/replace Portland cement plaster from the 16th floor. Work shall be performed in conformance with the specifications and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5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9</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railing at the roof with new as per detail. Include stainless steel gravel stop with drip edge, related repairs (masonry, roof repairs, sealant) and all items as specified. Provide shop drawings and calculations prepared and sealed by NYS registered Professional Engineer.</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20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Repair lintels/shelf angles on the 3rd, 4th, 5th, 8th, 9th and 15th floors. Remove and replace 3 courses of bricks, install waterproofing, stainless steel flashing and  drip edge, and weep holes. All work shall be performed as per details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Scrape, remove loose paint, clean, prime and coat with 2 coats of alkyd enamel all exposed steel members. Work shall be performed as described in specifications.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5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all existing windows and skylights with new aluminum fenestration. Include waterproofing, stainless steel through-wall flashing, drip edge, weep holes, sill re-set and caulking. Perform work in accordance with specifications. Include installation of components as shown on detail.</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8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13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Remove/replace all AC sleeves and louvers. All work shall be performed in conjunction with windows replacement. Include parge coat, stainless steel plate and through-wall flashing, waterproofing with end dams, weep holes and drip edge below the unit. All work shall be performed in accordance with details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14</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defective marble window sills with new in kind. See drawings for locations. All work shall be performed in conjunction with windows replacement and as per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15</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Repair masonry cracks. Remove and replace bricks in accordance with detail. See drawings for locations. Work shall be done in accordance with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16</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See drawings for locations. Work shall be done in accordance with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17</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Saw cut and re-point masonry joints at the locations designated on the plans. See drawings and specifications for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18</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vertical expansion and control joints at the location designated on the drawings. Cut, clean, fill and caulk as per detail.</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19</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Perform window and lintel repairs at the bulkhead. Scrape, clean, prime, and coat with two layers of paint. Re-caulk. Add or replace in kind deteriorated parts if necessary.</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20</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Add cost for railing anchors pull-out testing (two locations/tests).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South façade 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 xml:space="preserve">E </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East facade repairs</w:t>
            </w:r>
          </w:p>
        </w:tc>
      </w:tr>
      <w:tr w:rsidR="00891AFD" w:rsidRPr="00891AFD" w:rsidTr="004C4FA5">
        <w:trPr>
          <w:trHeight w:val="220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Provide access and perform exterior wall opening probes (24"x24" masonry probes, or 8"x8" concrete probes). Install, maintain and dismantle temporary weatherproof protection at probe openings. See plans for the probe locations and types.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Perform window and lintel repair at the 16th floor. Scrape, clean, prime window frame and lintel. Apply 2 coats of paint. Add or replace in kind deteriorated elements. See specifications for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20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expansion and/or control joints. Work includes: saw cutting of masonry/concrete, installation of new backer rod, backing tape, primer and sealant. All work shall be performed in accordance with drawings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8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expansion/control joint. Perform 2' width opening in the masonry, install expansion/controll joint as per detail, replace bricks. Work includes installation of new backer rod, backing tape, primer, sealant and installation of joint stabilizer. All work shall be performed in accordance with drawings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5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control joint (concrete-brick). Remove/replace masonry, install controll joint as per detail, replace bricks. Work includes installation of new backer rod, backing tape, primer, sealant and installation of joint stabilizer. All work shall be performed in accordance with drawings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8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6</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Perform concrete repairs. Remove loose or excessive patching mortar. Saw cut all deteriorated concrete from columns (including rebar extend beyond the building outline). Sound and clean the area. Apply anti-corrosion coating, re-fill looses with concrete, and smooth the surface. All work as described and shown in specifications.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7</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Pressure wash and coat with 2 coats of breathable waterproofing coating all exposed concrete surfaces. Concrete repairs and expansion joints works should be completed before this part.</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8</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roof sealant from parapet wall. Repair/replace masonry at this area.</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9</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Allowance of 100 individual bricks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See plans for location.</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Allowance.</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SF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Saw cut and re-point masonry joints. Perform work in accordance with details and specifications. See plans for locations.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Saw cut and re-point masonry joints. Perform work in accordance with details and specifications. Allowance.</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SF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East façade 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F</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West facade repairs</w:t>
            </w:r>
          </w:p>
        </w:tc>
      </w:tr>
      <w:tr w:rsidR="00891AFD" w:rsidRPr="00891AFD" w:rsidTr="004C4FA5">
        <w:trPr>
          <w:trHeight w:val="220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Provide access and perform exterior wall opening probes (24"x24" masonry probes, or 8"x8" concrete probes). Install, maintain and dismantle temporary weatherproof protection at probe openings. See plans for the probe locations and types.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Remove/rebuild parapet wall. Include new pre-cast coping stones and all items as shown on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Remove/replace existing lintel with new galvanized at the bulkhead door. All work shall be performed as per details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metal exterior door on the bulkhead. See specifications and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Perform windows repair at the 14th, 15th, 16th floors and on the bulkhead. Scrape, clean, prime windows and lintels. Apply 2 coats of paint. Add or replace in kind deteriorated elements. See specifications for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20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6</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expansion/control joint. Work includes saw cutting of masonry/concrete, installation of new backer rod, backing tape, primer and sealant. All work shall be performed in accordance with drawings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8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7</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expansion/control joint. Perform 2' width opening in the masonry, install expansion/controll joint as per detail, replace bricks. Work includes installation of new backer rod, backing tape, primer, sealant and installation of joint stabilizer. All work shall be performed in accordance with drawings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5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8</w:t>
            </w:r>
          </w:p>
        </w:tc>
        <w:tc>
          <w:tcPr>
            <w:tcW w:w="4097" w:type="dxa"/>
            <w:tcBorders>
              <w:top w:val="nil"/>
              <w:left w:val="nil"/>
              <w:bottom w:val="single" w:sz="4" w:space="0" w:color="auto"/>
              <w:right w:val="single" w:sz="4" w:space="0" w:color="auto"/>
            </w:tcBorders>
            <w:shd w:val="clear" w:color="000000" w:fill="FFFFFF"/>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control joint (concrete-brick). Remove/replace masonry, install controll joint as per detail, replace bricks. Work includes installation of new backer rod, backing tape, primer, sealant and installation of joint stabilizer. All work shall be performed in accordance with drawings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8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9</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Perform concrete repairs. Remove loose or excessive patching mortar. Saw cut all deteriorated concrete from columns (including rebar extend beyond the building outline). Sound and clean the area. Apply anti-corrosion coating, re-fill with concrete, and smooth the surface. All work as described and shown in specifications.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Pressure wash and coat with 2 coats of breathable waterproofing coating all exposed concrete surfaces. Concrete repairs and control joints installation should be completed before this work.</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as shown on the plans.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Allowance of 100 individual bricks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and replace spalled, chipped, delaminated, shifted or cracked bricks. Allowance.</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SF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14</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Saw cut and re-point masonry joints in locations designated on the plans. Perform work in accordance with details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15</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Saw cut and re-point masonry joints. Perform work in accordance with details and specifications. Allowance.</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SF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16</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Repair masonry cracks. Remove and replace bricks in accordance with detail. See drawings for locations. Work shall be done in accordance with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West façade 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G</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Roof level</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all terra-cotta coping stones at bulkhead level and replace with pre-cast concrete coping stones. All work shall be performed in accordance with specifications in locations designated on the plans.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coping stones on the roof and 16th floor level with new pre-cast concrete coping stones. All work shall be performed in accordance with drawings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52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Scrape, prime and coat with epoxy coating all ladders on the roof and bulkhead level. Re-attach brackets-to-masonry anchorage with new epoxy adhesive bolts. Seal as required and repair brick masonry at this area. Refer to drawings and specifications for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Flash top chimneys at the bulkhead level with PMMA ("Parapro"). Install two stainless steel chimney caps and stainless steel drip edge.  All work shall be performed in accordance with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concrete caps from the masonry piers at the 17th floor South façade. Apply new parget coat, install tin coated copper coping, “reglet” flashing and all items included in the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6</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deteriorated concrete sill from the bulkhead parapet wall at the ladder location. Apply a new parge and waterproof with liquid membrane. Include all required items as described in specification.</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220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7</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(or install new) counter flashing, with tin coated, 2-parts copper flashing. In this item included are: parapet walls on the roof and bulkhead level, bulkhead walls, parapet walls on the 16th and 3rd floor terraces. Work shall be performed according to the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8</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Add cost for railing anchors pull-out testing (two locations/tests).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Roof 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891AFD" w:rsidRPr="00891AFD" w:rsidRDefault="00891AFD" w:rsidP="00891AFD">
            <w:pPr>
              <w:spacing w:after="0" w:line="240" w:lineRule="auto"/>
              <w:rPr>
                <w:rFonts w:ascii="Calibri" w:eastAsia="Times New Roman" w:hAnsi="Calibri" w:cs="Calibri"/>
                <w:b/>
                <w:bCs/>
                <w:color w:val="0000FF"/>
                <w:sz w:val="24"/>
                <w:szCs w:val="24"/>
              </w:rPr>
            </w:pPr>
            <w:r w:rsidRPr="00891AFD">
              <w:rPr>
                <w:rFonts w:ascii="Calibri" w:eastAsia="Times New Roman" w:hAnsi="Calibri" w:cs="Calibri"/>
                <w:b/>
                <w:bCs/>
                <w:color w:val="0000FF"/>
                <w:sz w:val="24"/>
                <w:szCs w:val="24"/>
              </w:rPr>
              <w:t>Total project cost</w:t>
            </w:r>
          </w:p>
        </w:tc>
        <w:tc>
          <w:tcPr>
            <w:tcW w:w="2277" w:type="dxa"/>
            <w:tcBorders>
              <w:top w:val="nil"/>
              <w:left w:val="nil"/>
              <w:bottom w:val="single" w:sz="4" w:space="0" w:color="auto"/>
              <w:right w:val="single" w:sz="4" w:space="0" w:color="auto"/>
            </w:tcBorders>
            <w:shd w:val="clear" w:color="000000" w:fill="F2F2F2"/>
            <w:vAlign w:val="center"/>
            <w:hideMark/>
          </w:tcPr>
          <w:p w:rsidR="00891AFD" w:rsidRPr="00891AFD" w:rsidRDefault="00891AFD" w:rsidP="00891AFD">
            <w:pPr>
              <w:spacing w:after="0" w:line="240" w:lineRule="auto"/>
              <w:jc w:val="center"/>
              <w:rPr>
                <w:rFonts w:ascii="Calibri" w:eastAsia="Times New Roman" w:hAnsi="Calibri" w:cs="Calibri"/>
                <w:b/>
                <w:bCs/>
                <w:color w:val="0000FF"/>
                <w:sz w:val="24"/>
                <w:szCs w:val="24"/>
              </w:rPr>
            </w:pPr>
            <w:r w:rsidRPr="00891AFD">
              <w:rPr>
                <w:rFonts w:ascii="Calibri" w:eastAsia="Times New Roman" w:hAnsi="Calibri" w:cs="Calibri"/>
                <w:b/>
                <w:bCs/>
                <w:color w:val="0000FF"/>
                <w:sz w:val="24"/>
                <w:szCs w:val="24"/>
              </w:rPr>
              <w:t>$0.00</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Estimated project duration - working days</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 </w:t>
            </w:r>
          </w:p>
        </w:tc>
      </w:tr>
      <w:tr w:rsidR="00891AFD" w:rsidRPr="00891AFD" w:rsidTr="004C4FA5">
        <w:trPr>
          <w:trHeight w:val="315"/>
        </w:trPr>
        <w:tc>
          <w:tcPr>
            <w:tcW w:w="668"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4097"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789"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1098"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1256"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2277" w:type="dxa"/>
            <w:tcBorders>
              <w:top w:val="nil"/>
              <w:left w:val="nil"/>
              <w:bottom w:val="nil"/>
              <w:right w:val="nil"/>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p>
        </w:tc>
      </w:tr>
      <w:tr w:rsidR="00891AFD" w:rsidRPr="00891AFD" w:rsidTr="004C4FA5">
        <w:trPr>
          <w:trHeight w:val="315"/>
        </w:trPr>
        <w:tc>
          <w:tcPr>
            <w:tcW w:w="668"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4097"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789"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1098"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1256" w:type="dxa"/>
            <w:tcBorders>
              <w:top w:val="nil"/>
              <w:left w:val="nil"/>
              <w:bottom w:val="nil"/>
              <w:right w:val="nil"/>
            </w:tcBorders>
            <w:shd w:val="clear" w:color="auto" w:fill="auto"/>
            <w:vAlign w:val="center"/>
            <w:hideMark/>
          </w:tcPr>
          <w:p w:rsidR="00891AFD" w:rsidRPr="00891AFD" w:rsidRDefault="00891AFD" w:rsidP="00891AFD">
            <w:pPr>
              <w:spacing w:after="0" w:line="240" w:lineRule="auto"/>
              <w:rPr>
                <w:rFonts w:ascii="Calibri" w:eastAsia="Times New Roman" w:hAnsi="Calibri" w:cs="Calibri"/>
                <w:b/>
                <w:bCs/>
                <w:sz w:val="24"/>
                <w:szCs w:val="24"/>
              </w:rPr>
            </w:pPr>
          </w:p>
        </w:tc>
        <w:tc>
          <w:tcPr>
            <w:tcW w:w="2277" w:type="dxa"/>
            <w:tcBorders>
              <w:top w:val="nil"/>
              <w:left w:val="nil"/>
              <w:bottom w:val="nil"/>
              <w:right w:val="nil"/>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p>
        </w:tc>
      </w:tr>
      <w:tr w:rsidR="00891AFD" w:rsidRPr="00891AFD" w:rsidTr="004C4FA5">
        <w:trPr>
          <w:trHeight w:val="615"/>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H</w:t>
            </w:r>
          </w:p>
        </w:tc>
        <w:tc>
          <w:tcPr>
            <w:tcW w:w="9517" w:type="dxa"/>
            <w:gridSpan w:val="5"/>
            <w:tcBorders>
              <w:top w:val="single" w:sz="4" w:space="0" w:color="auto"/>
              <w:left w:val="nil"/>
              <w:bottom w:val="single" w:sz="4" w:space="0" w:color="auto"/>
              <w:right w:val="single" w:sz="4" w:space="0" w:color="000000"/>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 xml:space="preserve">Alternate add work - </w:t>
            </w:r>
            <w:r w:rsidRPr="00891AFD">
              <w:rPr>
                <w:rFonts w:ascii="Calibri" w:eastAsia="Times New Roman" w:hAnsi="Calibri" w:cs="Calibri"/>
                <w:sz w:val="24"/>
                <w:szCs w:val="24"/>
              </w:rPr>
              <w:t>the following items are not included in the Contract. The prices of accepted Alternates will be added to the Contract amount</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1</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1</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Add cost to provide site safety manager services - full time program</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2</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2</w:t>
            </w:r>
          </w:p>
        </w:tc>
      </w:tr>
      <w:tr w:rsidR="00891AFD" w:rsidRPr="00891AFD" w:rsidTr="004C4FA5">
        <w:trPr>
          <w:trHeight w:val="28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Legally remove and dispose asbestos and/or lead materials. Asbestos abatement must be performed by a licensed abatement contractor. Lead abatement must be performed by an EPA-certified contractor. Include air monitoring. The contractor is expected to provide proper documentation proving certification.</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3</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3</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Remove all marble window sills. Replace with new, 2" marble window sills. Install waterproofing membrane, weep holes, flashing and drip edge as per specifications and details. Seal as required.</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4</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4</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Pressure wash and clean all remain facades. Include acid wash if necessary.</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5</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5</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vertical expansion joints at the balconies underside (North façade) and setback soofits (South façade). See drawings for details.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6</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6</w:t>
            </w:r>
          </w:p>
        </w:tc>
      </w:tr>
      <w:tr w:rsidR="00891AFD" w:rsidRPr="00891AFD" w:rsidTr="004C4FA5">
        <w:trPr>
          <w:trHeight w:val="283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Install new and/or modify existing terrace drainage system at 3rd floor (North) to catch rainwater flow from proposed (new) downspout. Amend the existing site storm flow to sewer connection, provide hydraulic calculation, file proposal to Environmental Department and obtain all required documents and permits.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7</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7</w:t>
            </w:r>
          </w:p>
        </w:tc>
      </w:tr>
      <w:tr w:rsidR="00891AFD" w:rsidRPr="00891AFD" w:rsidTr="004C4FA5">
        <w:trPr>
          <w:trHeight w:val="157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Replace all coping stones at the backyard patio retaining walls with new precast concrete coping stones. Include all required items as specified. Allowances.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LF</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65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8</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8</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Replace lot line windows with new, 1,5h fire-resistive, openable aluminum windows.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4</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9</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9</w:t>
            </w:r>
          </w:p>
        </w:tc>
      </w:tr>
      <w:tr w:rsidR="00891AFD" w:rsidRPr="00891AFD" w:rsidTr="004C4FA5">
        <w:trPr>
          <w:trHeight w:val="189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Refurbish all remaining lintels on the southern facade. Remove/replace 3 courses of displaced bricks, install waterproofing, flashing, weep holes and drip edge. All work shall be performed as per details and specifications.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10</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10</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Remove and replace </w:t>
            </w:r>
            <w:r w:rsidRPr="00891AFD">
              <w:rPr>
                <w:rFonts w:ascii="Calibri" w:eastAsia="Times New Roman" w:hAnsi="Calibri" w:cs="Calibri"/>
                <w:sz w:val="24"/>
                <w:szCs w:val="24"/>
                <w:u w:val="single"/>
              </w:rPr>
              <w:t>all</w:t>
            </w:r>
            <w:r w:rsidRPr="00891AFD">
              <w:rPr>
                <w:rFonts w:ascii="Calibri" w:eastAsia="Times New Roman" w:hAnsi="Calibri" w:cs="Calibri"/>
                <w:sz w:val="24"/>
                <w:szCs w:val="24"/>
              </w:rPr>
              <w:t xml:space="preserve"> of spalled, chipped, delaminated, shifted or cracked bricks on eastern and western façades.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2</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Saw cut and re-point 100% of masonry joints on eastern and western façades.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3</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Coat entire East and West façade with clear breathable water-repellent for masonry.</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126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lastRenderedPageBreak/>
              <w:t>4</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 xml:space="preserve">Remove/replace existing counter flashing with new, tin coated copper, 2-part through-wall flashing system with drip edge and weep holes. </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LS</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r w:rsidR="00891AFD" w:rsidRPr="00891AFD" w:rsidTr="004C4FA5">
        <w:trPr>
          <w:trHeight w:val="31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11</w:t>
            </w:r>
          </w:p>
        </w:tc>
        <w:tc>
          <w:tcPr>
            <w:tcW w:w="9517" w:type="dxa"/>
            <w:gridSpan w:val="5"/>
            <w:tcBorders>
              <w:top w:val="single" w:sz="4" w:space="0" w:color="auto"/>
              <w:left w:val="nil"/>
              <w:bottom w:val="single" w:sz="4" w:space="0" w:color="auto"/>
              <w:right w:val="single" w:sz="4" w:space="0" w:color="auto"/>
            </w:tcBorders>
            <w:shd w:val="clear" w:color="000000" w:fill="A6A6A6"/>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Alternate No. 11</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Cost of testing: Anchor Pull Testing. Allowance of 5 bolts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630"/>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Cost of testing: Sealant Pull Testing. Allowance of 5 locations</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LOC</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945"/>
        </w:trPr>
        <w:tc>
          <w:tcPr>
            <w:tcW w:w="668" w:type="dxa"/>
            <w:tcBorders>
              <w:top w:val="nil"/>
              <w:left w:val="single" w:sz="4" w:space="0" w:color="auto"/>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1</w:t>
            </w:r>
          </w:p>
        </w:tc>
        <w:tc>
          <w:tcPr>
            <w:tcW w:w="409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rPr>
                <w:rFonts w:ascii="Calibri" w:eastAsia="Times New Roman" w:hAnsi="Calibri" w:cs="Calibri"/>
                <w:sz w:val="24"/>
                <w:szCs w:val="24"/>
              </w:rPr>
            </w:pPr>
            <w:r w:rsidRPr="00891AFD">
              <w:rPr>
                <w:rFonts w:ascii="Calibri" w:eastAsia="Times New Roman" w:hAnsi="Calibri" w:cs="Calibri"/>
                <w:sz w:val="24"/>
                <w:szCs w:val="24"/>
              </w:rPr>
              <w:t>Cost of testing: Window Air Leakage Testing (Chamber Test).  Allowance of 5 fenestration.</w:t>
            </w:r>
          </w:p>
        </w:tc>
        <w:tc>
          <w:tcPr>
            <w:tcW w:w="789"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EA</w:t>
            </w:r>
          </w:p>
        </w:tc>
        <w:tc>
          <w:tcPr>
            <w:tcW w:w="1098"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5</w:t>
            </w:r>
          </w:p>
        </w:tc>
        <w:tc>
          <w:tcPr>
            <w:tcW w:w="1256"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c>
          <w:tcPr>
            <w:tcW w:w="2277" w:type="dxa"/>
            <w:tcBorders>
              <w:top w:val="nil"/>
              <w:left w:val="nil"/>
              <w:bottom w:val="single" w:sz="4" w:space="0" w:color="auto"/>
              <w:right w:val="single" w:sz="4" w:space="0" w:color="auto"/>
            </w:tcBorders>
            <w:shd w:val="clear" w:color="auto" w:fill="auto"/>
            <w:vAlign w:val="center"/>
            <w:hideMark/>
          </w:tcPr>
          <w:p w:rsidR="00891AFD" w:rsidRPr="00891AFD" w:rsidRDefault="00891AFD" w:rsidP="00891AFD">
            <w:pPr>
              <w:spacing w:after="0" w:line="240" w:lineRule="auto"/>
              <w:jc w:val="center"/>
              <w:rPr>
                <w:rFonts w:ascii="Calibri" w:eastAsia="Times New Roman" w:hAnsi="Calibri" w:cs="Calibri"/>
                <w:sz w:val="24"/>
                <w:szCs w:val="24"/>
              </w:rPr>
            </w:pPr>
            <w:r w:rsidRPr="00891AFD">
              <w:rPr>
                <w:rFonts w:ascii="Calibri" w:eastAsia="Times New Roman" w:hAnsi="Calibri" w:cs="Calibri"/>
                <w:sz w:val="24"/>
                <w:szCs w:val="24"/>
              </w:rPr>
              <w:t> </w:t>
            </w:r>
          </w:p>
        </w:tc>
      </w:tr>
      <w:tr w:rsidR="00891AFD" w:rsidRPr="00891AFD" w:rsidTr="004C4FA5">
        <w:trPr>
          <w:trHeight w:val="315"/>
        </w:trPr>
        <w:tc>
          <w:tcPr>
            <w:tcW w:w="790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rPr>
                <w:rFonts w:ascii="Calibri" w:eastAsia="Times New Roman" w:hAnsi="Calibri" w:cs="Calibri"/>
                <w:b/>
                <w:bCs/>
                <w:sz w:val="24"/>
                <w:szCs w:val="24"/>
              </w:rPr>
            </w:pPr>
            <w:r w:rsidRPr="00891AFD">
              <w:rPr>
                <w:rFonts w:ascii="Calibri" w:eastAsia="Times New Roman" w:hAnsi="Calibri" w:cs="Calibri"/>
                <w:b/>
                <w:bCs/>
                <w:sz w:val="24"/>
                <w:szCs w:val="24"/>
              </w:rPr>
              <w:t>Subtotal</w:t>
            </w:r>
          </w:p>
        </w:tc>
        <w:tc>
          <w:tcPr>
            <w:tcW w:w="2277" w:type="dxa"/>
            <w:tcBorders>
              <w:top w:val="nil"/>
              <w:left w:val="nil"/>
              <w:bottom w:val="single" w:sz="4" w:space="0" w:color="auto"/>
              <w:right w:val="single" w:sz="4" w:space="0" w:color="auto"/>
            </w:tcBorders>
            <w:shd w:val="clear" w:color="000000" w:fill="D9D9D9"/>
            <w:vAlign w:val="center"/>
            <w:hideMark/>
          </w:tcPr>
          <w:p w:rsidR="00891AFD" w:rsidRPr="00891AFD" w:rsidRDefault="00891AFD" w:rsidP="00891AFD">
            <w:pPr>
              <w:spacing w:after="0" w:line="240" w:lineRule="auto"/>
              <w:jc w:val="center"/>
              <w:rPr>
                <w:rFonts w:ascii="Calibri" w:eastAsia="Times New Roman" w:hAnsi="Calibri" w:cs="Calibri"/>
                <w:b/>
                <w:bCs/>
                <w:sz w:val="24"/>
                <w:szCs w:val="24"/>
              </w:rPr>
            </w:pPr>
            <w:r w:rsidRPr="00891AFD">
              <w:rPr>
                <w:rFonts w:ascii="Calibri" w:eastAsia="Times New Roman" w:hAnsi="Calibri" w:cs="Calibri"/>
                <w:b/>
                <w:bCs/>
                <w:sz w:val="24"/>
                <w:szCs w:val="24"/>
              </w:rPr>
              <w:t>$0.00</w:t>
            </w:r>
          </w:p>
        </w:tc>
      </w:tr>
    </w:tbl>
    <w:p w:rsidR="00346D2E" w:rsidRDefault="00346D2E" w:rsidP="00891AF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346D2E" w:rsidRPr="00346D2E" w:rsidRDefault="00346D2E" w:rsidP="00891AF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346D2E">
        <w:rPr>
          <w:rFonts w:ascii="Times New Roman" w:eastAsia="Times New Roman" w:hAnsi="Times New Roman" w:cs="Times New Roman"/>
          <w:sz w:val="28"/>
          <w:szCs w:val="28"/>
        </w:rPr>
        <w:t>The prices are without included taxes.</w:t>
      </w:r>
    </w:p>
    <w:p w:rsidR="00CB5F09" w:rsidRPr="00FB1FC1" w:rsidRDefault="00CB5F09" w:rsidP="007030FB">
      <w:pPr>
        <w:spacing w:after="0" w:line="276" w:lineRule="auto"/>
        <w:jc w:val="both"/>
        <w:rPr>
          <w:rFonts w:ascii="Cambria" w:eastAsia="Times New Roman" w:hAnsi="Cambria" w:cs="Times New Roman"/>
          <w:b/>
          <w:i/>
          <w:sz w:val="24"/>
          <w:szCs w:val="24"/>
          <w:lang w:val="bg-BG"/>
        </w:rPr>
      </w:pPr>
      <w:bookmarkStart w:id="0" w:name="_GoBack"/>
      <w:bookmarkEnd w:id="0"/>
    </w:p>
    <w:tbl>
      <w:tblPr>
        <w:tblW w:w="0" w:type="auto"/>
        <w:tblLook w:val="04A0" w:firstRow="1" w:lastRow="0" w:firstColumn="1" w:lastColumn="0" w:noHBand="0" w:noVBand="1"/>
      </w:tblPr>
      <w:tblGrid>
        <w:gridCol w:w="4261"/>
        <w:gridCol w:w="4261"/>
      </w:tblGrid>
      <w:tr w:rsidR="007030FB" w:rsidRPr="007030FB" w:rsidTr="00240096">
        <w:tc>
          <w:tcPr>
            <w:tcW w:w="4261" w:type="dxa"/>
            <w:hideMark/>
          </w:tcPr>
          <w:p w:rsidR="007030FB" w:rsidRPr="007030FB" w:rsidRDefault="007030FB" w:rsidP="007030FB">
            <w:pPr>
              <w:spacing w:after="0" w:line="276" w:lineRule="auto"/>
              <w:jc w:val="both"/>
              <w:rPr>
                <w:rFonts w:ascii="Cambria" w:eastAsia="Times New Roman" w:hAnsi="Cambria" w:cs="Times New Roman"/>
                <w:b/>
                <w:bCs/>
                <w:sz w:val="24"/>
                <w:szCs w:val="24"/>
                <w:lang w:val="bg-BG"/>
              </w:rPr>
            </w:pPr>
            <w:r w:rsidRPr="007030FB">
              <w:rPr>
                <w:rFonts w:ascii="Cambria" w:eastAsia="Times New Roman" w:hAnsi="Cambria" w:cs="Times New Roman"/>
                <w:b/>
                <w:sz w:val="24"/>
                <w:szCs w:val="24"/>
                <w:lang w:bidi="en-US"/>
              </w:rPr>
              <w:t xml:space="preserve">Signature </w:t>
            </w:r>
          </w:p>
          <w:p w:rsidR="007030FB" w:rsidRPr="007030FB" w:rsidRDefault="007030FB" w:rsidP="007030FB">
            <w:pPr>
              <w:spacing w:after="0" w:line="276" w:lineRule="auto"/>
              <w:jc w:val="both"/>
              <w:rPr>
                <w:rFonts w:ascii="Cambria" w:eastAsia="Times New Roman" w:hAnsi="Cambria" w:cs="Times New Roman"/>
                <w:b/>
                <w:sz w:val="24"/>
                <w:szCs w:val="24"/>
                <w:lang w:val="bg-BG"/>
              </w:rPr>
            </w:pP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p>
        </w:tc>
      </w:tr>
      <w:tr w:rsidR="007030FB" w:rsidRPr="007030FB" w:rsidTr="00240096">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bidi="en-US"/>
              </w:rPr>
              <w:t xml:space="preserve">Date </w:t>
            </w: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bidi="en-US"/>
              </w:rPr>
              <w:t>________/ _________ / ______</w:t>
            </w:r>
          </w:p>
        </w:tc>
      </w:tr>
      <w:tr w:rsidR="007030FB" w:rsidRPr="007030FB" w:rsidTr="00240096">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bidi="en-US"/>
              </w:rPr>
              <w:t>Name and surname</w:t>
            </w: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bidi="en-US"/>
              </w:rPr>
              <w:t>__________________________</w:t>
            </w:r>
          </w:p>
        </w:tc>
      </w:tr>
      <w:tr w:rsidR="007030FB" w:rsidRPr="007030FB" w:rsidTr="00240096">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bidi="en-US"/>
              </w:rPr>
              <w:t xml:space="preserve">Position </w:t>
            </w:r>
          </w:p>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SimSun" w:hAnsi="Cambria" w:cs="Times New Roman"/>
                <w:b/>
                <w:sz w:val="24"/>
                <w:szCs w:val="24"/>
                <w:lang w:bidi="en-US"/>
              </w:rPr>
              <w:t>[capacity of the tenderer’s representative]</w:t>
            </w: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bidi="en-US"/>
              </w:rPr>
              <w:t>__________________________</w:t>
            </w:r>
          </w:p>
        </w:tc>
      </w:tr>
      <w:tr w:rsidR="007030FB" w:rsidRPr="007030FB" w:rsidTr="00240096">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bidi="en-US"/>
              </w:rPr>
              <w:t>Tenderer’s name</w:t>
            </w:r>
          </w:p>
        </w:tc>
        <w:tc>
          <w:tcPr>
            <w:tcW w:w="4261" w:type="dxa"/>
            <w:hideMark/>
          </w:tcPr>
          <w:p w:rsidR="007030FB" w:rsidRPr="007030FB" w:rsidRDefault="007030FB" w:rsidP="007030FB">
            <w:pPr>
              <w:spacing w:after="0" w:line="276" w:lineRule="auto"/>
              <w:jc w:val="both"/>
              <w:rPr>
                <w:rFonts w:ascii="Cambria" w:eastAsia="Times New Roman" w:hAnsi="Cambria" w:cs="Times New Roman"/>
                <w:b/>
                <w:sz w:val="24"/>
                <w:szCs w:val="24"/>
                <w:lang w:val="bg-BG"/>
              </w:rPr>
            </w:pPr>
            <w:r w:rsidRPr="007030FB">
              <w:rPr>
                <w:rFonts w:ascii="Cambria" w:eastAsia="Times New Roman" w:hAnsi="Cambria" w:cs="Times New Roman"/>
                <w:b/>
                <w:sz w:val="24"/>
                <w:szCs w:val="24"/>
                <w:lang w:bidi="en-US"/>
              </w:rPr>
              <w:t>__________________________</w:t>
            </w:r>
          </w:p>
        </w:tc>
      </w:tr>
    </w:tbl>
    <w:p w:rsidR="007030FB" w:rsidRPr="007030FB" w:rsidRDefault="007030FB" w:rsidP="00CB5F09">
      <w:pPr>
        <w:spacing w:after="0" w:line="276" w:lineRule="auto"/>
        <w:jc w:val="both"/>
        <w:rPr>
          <w:rFonts w:ascii="Cambria" w:eastAsia="Times New Roman" w:hAnsi="Cambria" w:cs="Times New Roman"/>
          <w:sz w:val="24"/>
          <w:szCs w:val="24"/>
          <w:lang w:val="bg-BG"/>
        </w:rPr>
      </w:pPr>
    </w:p>
    <w:sectPr w:rsidR="007030FB" w:rsidRPr="007030FB" w:rsidSect="00F9299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25" w:rsidRDefault="00B72D25" w:rsidP="007030FB">
      <w:pPr>
        <w:spacing w:after="0" w:line="240" w:lineRule="auto"/>
      </w:pPr>
      <w:r>
        <w:separator/>
      </w:r>
    </w:p>
  </w:endnote>
  <w:endnote w:type="continuationSeparator" w:id="0">
    <w:p w:rsidR="00B72D25" w:rsidRDefault="00B72D25" w:rsidP="0070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25" w:rsidRDefault="00B72D25" w:rsidP="007030FB">
      <w:pPr>
        <w:spacing w:after="0" w:line="240" w:lineRule="auto"/>
      </w:pPr>
      <w:r>
        <w:separator/>
      </w:r>
    </w:p>
  </w:footnote>
  <w:footnote w:type="continuationSeparator" w:id="0">
    <w:p w:rsidR="00B72D25" w:rsidRDefault="00B72D25" w:rsidP="00703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98A"/>
    <w:multiLevelType w:val="singleLevel"/>
    <w:tmpl w:val="BD1EA6CA"/>
    <w:lvl w:ilvl="0">
      <w:start w:val="1"/>
      <w:numFmt w:val="none"/>
      <w:lvlText w:val=""/>
      <w:legacy w:legacy="1" w:legacySpace="0" w:legacyIndent="0"/>
      <w:lvlJc w:val="left"/>
      <w:rPr>
        <w:rFonts w:ascii="Times New Roman" w:hAnsi="Times New Roman" w:hint="default"/>
        <w:sz w:val="20"/>
      </w:rPr>
    </w:lvl>
  </w:abstractNum>
  <w:abstractNum w:abstractNumId="1" w15:restartNumberingAfterBreak="0">
    <w:nsid w:val="08E32F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C6370B5"/>
    <w:multiLevelType w:val="singleLevel"/>
    <w:tmpl w:val="31CCC4C2"/>
    <w:lvl w:ilvl="0">
      <w:start w:val="5"/>
      <w:numFmt w:val="decimal"/>
      <w:lvlText w:val="%1. "/>
      <w:legacy w:legacy="1" w:legacySpace="0" w:legacyIndent="360"/>
      <w:lvlJc w:val="left"/>
      <w:pPr>
        <w:ind w:left="1440" w:hanging="360"/>
      </w:pPr>
      <w:rPr>
        <w:b w:val="0"/>
        <w:bCs w:val="0"/>
        <w:i w:val="0"/>
        <w:iCs w:val="0"/>
        <w:sz w:val="20"/>
        <w:szCs w:val="20"/>
      </w:rPr>
    </w:lvl>
  </w:abstractNum>
  <w:abstractNum w:abstractNumId="4" w15:restartNumberingAfterBreak="0">
    <w:nsid w:val="1440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9D52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BE2549"/>
    <w:multiLevelType w:val="multilevel"/>
    <w:tmpl w:val="10B0790E"/>
    <w:lvl w:ilvl="0">
      <w:start w:val="1"/>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0A97206"/>
    <w:multiLevelType w:val="singleLevel"/>
    <w:tmpl w:val="3EFA8EAE"/>
    <w:lvl w:ilvl="0">
      <w:start w:val="2"/>
      <w:numFmt w:val="decimal"/>
      <w:lvlText w:val="%1. "/>
      <w:legacy w:legacy="1" w:legacySpace="0" w:legacyIndent="360"/>
      <w:lvlJc w:val="left"/>
      <w:pPr>
        <w:ind w:left="1440" w:hanging="360"/>
      </w:pPr>
      <w:rPr>
        <w:b w:val="0"/>
        <w:bCs w:val="0"/>
        <w:i w:val="0"/>
        <w:iCs w:val="0"/>
        <w:sz w:val="20"/>
        <w:szCs w:val="20"/>
      </w:rPr>
    </w:lvl>
  </w:abstractNum>
  <w:abstractNum w:abstractNumId="8" w15:restartNumberingAfterBreak="0">
    <w:nsid w:val="37E63157"/>
    <w:multiLevelType w:val="multilevel"/>
    <w:tmpl w:val="8A3A344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DE626C"/>
    <w:multiLevelType w:val="multilevel"/>
    <w:tmpl w:val="E17E37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1126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F977E0"/>
    <w:multiLevelType w:val="hybridMultilevel"/>
    <w:tmpl w:val="0E7E455C"/>
    <w:lvl w:ilvl="0" w:tplc="28EC58C4">
      <w:start w:val="1"/>
      <w:numFmt w:val="upperLetter"/>
      <w:lvlText w:val="%1."/>
      <w:lvlJc w:val="left"/>
      <w:pPr>
        <w:tabs>
          <w:tab w:val="num" w:pos="1080"/>
        </w:tabs>
        <w:ind w:left="1080" w:hanging="360"/>
      </w:pPr>
      <w:rPr>
        <w:rFonts w:ascii="Geneva" w:hAnsi="Geneva" w:hint="default"/>
        <w:b w:val="0"/>
        <w:bCs w:val="0"/>
        <w:i w:val="0"/>
        <w:iCs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97B1F"/>
    <w:multiLevelType w:val="singleLevel"/>
    <w:tmpl w:val="BD1EA6CA"/>
    <w:lvl w:ilvl="0">
      <w:start w:val="1"/>
      <w:numFmt w:val="none"/>
      <w:lvlText w:val=""/>
      <w:legacy w:legacy="1" w:legacySpace="0" w:legacyIndent="0"/>
      <w:lvlJc w:val="left"/>
      <w:rPr>
        <w:rFonts w:ascii="Times New Roman" w:hAnsi="Times New Roman" w:hint="default"/>
        <w:sz w:val="20"/>
      </w:rPr>
    </w:lvl>
  </w:abstractNum>
  <w:abstractNum w:abstractNumId="13" w15:restartNumberingAfterBreak="0">
    <w:nsid w:val="61BB1BC5"/>
    <w:multiLevelType w:val="singleLevel"/>
    <w:tmpl w:val="05CA6D4A"/>
    <w:lvl w:ilvl="0">
      <w:start w:val="6"/>
      <w:numFmt w:val="upperLetter"/>
      <w:lvlText w:val="%1. "/>
      <w:legacy w:legacy="1" w:legacySpace="0" w:legacyIndent="360"/>
      <w:lvlJc w:val="left"/>
      <w:pPr>
        <w:ind w:left="1080" w:hanging="360"/>
      </w:pPr>
      <w:rPr>
        <w:b w:val="0"/>
        <w:bCs w:val="0"/>
        <w:i w:val="0"/>
        <w:iCs w:val="0"/>
        <w:sz w:val="20"/>
        <w:szCs w:val="20"/>
      </w:rPr>
    </w:lvl>
  </w:abstractNum>
  <w:abstractNum w:abstractNumId="14" w15:restartNumberingAfterBreak="0">
    <w:nsid w:val="6BCE0F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B5215"/>
    <w:multiLevelType w:val="hybridMultilevel"/>
    <w:tmpl w:val="B1D4869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D870938"/>
    <w:multiLevelType w:val="singleLevel"/>
    <w:tmpl w:val="BD1EA6CA"/>
    <w:lvl w:ilvl="0">
      <w:start w:val="1"/>
      <w:numFmt w:val="none"/>
      <w:lvlText w:val=""/>
      <w:legacy w:legacy="1" w:legacySpace="0" w:legacyIndent="0"/>
      <w:lvlJc w:val="left"/>
      <w:rPr>
        <w:rFonts w:ascii="Times New Roman" w:hAnsi="Times New Roman" w:hint="default"/>
        <w:sz w:val="20"/>
      </w:rPr>
    </w:lvl>
  </w:abstractNum>
  <w:num w:numId="1">
    <w:abstractNumId w:val="2"/>
  </w:num>
  <w:num w:numId="2">
    <w:abstractNumId w:val="15"/>
  </w:num>
  <w:num w:numId="3">
    <w:abstractNumId w:val="7"/>
  </w:num>
  <w:num w:numId="4">
    <w:abstractNumId w:val="3"/>
  </w:num>
  <w:num w:numId="5">
    <w:abstractNumId w:val="13"/>
  </w:num>
  <w:num w:numId="6">
    <w:abstractNumId w:val="14"/>
  </w:num>
  <w:num w:numId="7">
    <w:abstractNumId w:val="10"/>
  </w:num>
  <w:num w:numId="8">
    <w:abstractNumId w:val="4"/>
  </w:num>
  <w:num w:numId="9">
    <w:abstractNumId w:val="1"/>
  </w:num>
  <w:num w:numId="10">
    <w:abstractNumId w:val="11"/>
  </w:num>
  <w:num w:numId="11">
    <w:abstractNumId w:val="11"/>
    <w:lvlOverride w:ilvl="0">
      <w:startOverride w:val="1"/>
    </w:lvlOverride>
  </w:num>
  <w:num w:numId="12">
    <w:abstractNumId w:val="5"/>
  </w:num>
  <w:num w:numId="13">
    <w:abstractNumId w:val="16"/>
  </w:num>
  <w:num w:numId="14">
    <w:abstractNumId w:val="8"/>
  </w:num>
  <w:num w:numId="15">
    <w:abstractNumId w:val="9"/>
  </w:num>
  <w:num w:numId="16">
    <w:abstractNumId w:val="6"/>
  </w:num>
  <w:num w:numId="17">
    <w:abstractNumId w:val="17"/>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88"/>
    <w:rsid w:val="00067E60"/>
    <w:rsid w:val="00197016"/>
    <w:rsid w:val="00340EE1"/>
    <w:rsid w:val="00346D2E"/>
    <w:rsid w:val="004402C8"/>
    <w:rsid w:val="004B7D8C"/>
    <w:rsid w:val="004D407E"/>
    <w:rsid w:val="004E4F71"/>
    <w:rsid w:val="00505E88"/>
    <w:rsid w:val="005434BA"/>
    <w:rsid w:val="005A6DF3"/>
    <w:rsid w:val="00620281"/>
    <w:rsid w:val="007030FB"/>
    <w:rsid w:val="00891AFD"/>
    <w:rsid w:val="00953FFD"/>
    <w:rsid w:val="009E0A1F"/>
    <w:rsid w:val="009F4446"/>
    <w:rsid w:val="00A02853"/>
    <w:rsid w:val="00AB5EFD"/>
    <w:rsid w:val="00B70E5D"/>
    <w:rsid w:val="00B72D25"/>
    <w:rsid w:val="00BF3D26"/>
    <w:rsid w:val="00C5051F"/>
    <w:rsid w:val="00CB5F09"/>
    <w:rsid w:val="00CC4C72"/>
    <w:rsid w:val="00D92FE0"/>
    <w:rsid w:val="00DB2715"/>
    <w:rsid w:val="00F92998"/>
    <w:rsid w:val="00FB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828B0-46D5-40E3-A026-F46FAD05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1AFD"/>
    <w:pPr>
      <w:keepNext/>
      <w:widowControl w:val="0"/>
      <w:overflowPunct w:val="0"/>
      <w:autoSpaceDE w:val="0"/>
      <w:autoSpaceDN w:val="0"/>
      <w:adjustRightInd w:val="0"/>
      <w:spacing w:after="0" w:line="144" w:lineRule="atLeast"/>
      <w:jc w:val="center"/>
      <w:textAlignment w:val="baseline"/>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891AFD"/>
    <w:pPr>
      <w:widowControl w:val="0"/>
      <w:overflowPunct w:val="0"/>
      <w:autoSpaceDE w:val="0"/>
      <w:autoSpaceDN w:val="0"/>
      <w:adjustRightInd w:val="0"/>
      <w:spacing w:after="0" w:line="240" w:lineRule="auto"/>
      <w:textAlignment w:val="baseline"/>
      <w:outlineLvl w:val="1"/>
    </w:pPr>
    <w:rPr>
      <w:rFonts w:ascii="Cambria" w:eastAsia="Times New Roman" w:hAnsi="Cambria" w:cs="Times New Roman"/>
      <w:b/>
      <w:bCs/>
      <w:i/>
      <w:iCs/>
      <w:sz w:val="28"/>
      <w:szCs w:val="28"/>
    </w:rPr>
  </w:style>
  <w:style w:type="paragraph" w:styleId="Heading5">
    <w:name w:val="heading 5"/>
    <w:basedOn w:val="Normal"/>
    <w:next w:val="Normal"/>
    <w:link w:val="Heading5Char"/>
    <w:unhideWhenUsed/>
    <w:qFormat/>
    <w:rsid w:val="00891AFD"/>
    <w:pPr>
      <w:widowControl w:val="0"/>
      <w:overflowPunct w:val="0"/>
      <w:autoSpaceDE w:val="0"/>
      <w:autoSpaceDN w:val="0"/>
      <w:adjustRightInd w:val="0"/>
      <w:spacing w:before="240" w:after="60" w:line="240" w:lineRule="auto"/>
      <w:textAlignment w:val="baseline"/>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891AFD"/>
    <w:pPr>
      <w:widowControl w:val="0"/>
      <w:overflowPunct w:val="0"/>
      <w:autoSpaceDE w:val="0"/>
      <w:autoSpaceDN w:val="0"/>
      <w:adjustRightInd w:val="0"/>
      <w:spacing w:before="240" w:after="60" w:line="240" w:lineRule="auto"/>
      <w:textAlignment w:val="baseline"/>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891AFD"/>
    <w:pPr>
      <w:widowControl w:val="0"/>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0F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030FB"/>
  </w:style>
  <w:style w:type="paragraph" w:styleId="Footer">
    <w:name w:val="footer"/>
    <w:basedOn w:val="Normal"/>
    <w:link w:val="FooterChar"/>
    <w:uiPriority w:val="99"/>
    <w:unhideWhenUsed/>
    <w:rsid w:val="007030F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030FB"/>
  </w:style>
  <w:style w:type="paragraph" w:styleId="BalloonText">
    <w:name w:val="Balloon Text"/>
    <w:basedOn w:val="Normal"/>
    <w:link w:val="BalloonTextChar"/>
    <w:uiPriority w:val="99"/>
    <w:semiHidden/>
    <w:unhideWhenUsed/>
    <w:rsid w:val="00F92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98"/>
    <w:rPr>
      <w:rFonts w:ascii="Segoe UI" w:hAnsi="Segoe UI" w:cs="Segoe UI"/>
      <w:sz w:val="18"/>
      <w:szCs w:val="18"/>
    </w:rPr>
  </w:style>
  <w:style w:type="character" w:customStyle="1" w:styleId="Heading1Char">
    <w:name w:val="Heading 1 Char"/>
    <w:basedOn w:val="DefaultParagraphFont"/>
    <w:link w:val="Heading1"/>
    <w:uiPriority w:val="9"/>
    <w:rsid w:val="00891AF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891AFD"/>
    <w:rPr>
      <w:rFonts w:ascii="Cambria" w:eastAsia="Times New Roman" w:hAnsi="Cambria" w:cs="Times New Roman"/>
      <w:b/>
      <w:bCs/>
      <w:i/>
      <w:iCs/>
      <w:sz w:val="28"/>
      <w:szCs w:val="28"/>
    </w:rPr>
  </w:style>
  <w:style w:type="character" w:customStyle="1" w:styleId="Heading5Char">
    <w:name w:val="Heading 5 Char"/>
    <w:basedOn w:val="DefaultParagraphFont"/>
    <w:link w:val="Heading5"/>
    <w:rsid w:val="00891AFD"/>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91AFD"/>
    <w:rPr>
      <w:rFonts w:ascii="Calibri" w:eastAsia="Times New Roman" w:hAnsi="Calibri" w:cs="Times New Roman"/>
      <w:b/>
      <w:bCs/>
    </w:rPr>
  </w:style>
  <w:style w:type="character" w:customStyle="1" w:styleId="Heading7Char">
    <w:name w:val="Heading 7 Char"/>
    <w:basedOn w:val="DefaultParagraphFont"/>
    <w:link w:val="Heading7"/>
    <w:semiHidden/>
    <w:rsid w:val="00891AFD"/>
    <w:rPr>
      <w:rFonts w:ascii="Calibri" w:eastAsia="Times New Roman" w:hAnsi="Calibri" w:cs="Times New Roman"/>
      <w:sz w:val="24"/>
      <w:szCs w:val="24"/>
    </w:rPr>
  </w:style>
  <w:style w:type="numbering" w:customStyle="1" w:styleId="NoList1">
    <w:name w:val="No List1"/>
    <w:next w:val="NoList"/>
    <w:uiPriority w:val="99"/>
    <w:semiHidden/>
    <w:unhideWhenUsed/>
    <w:rsid w:val="00891AFD"/>
  </w:style>
  <w:style w:type="paragraph" w:customStyle="1" w:styleId="i">
    <w:name w:val="i."/>
    <w:basedOn w:val="Normal"/>
    <w:uiPriority w:val="99"/>
    <w:rsid w:val="00891AFD"/>
    <w:pPr>
      <w:widowControl w:val="0"/>
      <w:overflowPunct w:val="0"/>
      <w:autoSpaceDE w:val="0"/>
      <w:autoSpaceDN w:val="0"/>
      <w:adjustRightInd w:val="0"/>
      <w:spacing w:after="40" w:line="240" w:lineRule="auto"/>
      <w:ind w:left="2160" w:hanging="360"/>
      <w:textAlignment w:val="baseline"/>
    </w:pPr>
    <w:rPr>
      <w:rFonts w:ascii="Times New Roman" w:eastAsia="Times New Roman" w:hAnsi="Times New Roman" w:cs="Times New Roman"/>
      <w:sz w:val="20"/>
      <w:szCs w:val="20"/>
    </w:rPr>
  </w:style>
  <w:style w:type="paragraph" w:customStyle="1" w:styleId="101">
    <w:name w:val="1.01"/>
    <w:basedOn w:val="Normal"/>
    <w:rsid w:val="00891AFD"/>
    <w:pPr>
      <w:widowControl w:val="0"/>
      <w:overflowPunct w:val="0"/>
      <w:autoSpaceDE w:val="0"/>
      <w:autoSpaceDN w:val="0"/>
      <w:adjustRightInd w:val="0"/>
      <w:spacing w:before="200" w:after="80" w:line="240" w:lineRule="auto"/>
      <w:ind w:left="720" w:hanging="720"/>
      <w:textAlignment w:val="baseline"/>
    </w:pPr>
    <w:rPr>
      <w:rFonts w:ascii="Times New Roman" w:eastAsia="Times New Roman" w:hAnsi="Times New Roman" w:cs="Times New Roman"/>
      <w:caps/>
      <w:sz w:val="20"/>
      <w:szCs w:val="20"/>
    </w:rPr>
  </w:style>
  <w:style w:type="paragraph" w:customStyle="1" w:styleId="A">
    <w:name w:val="A"/>
    <w:basedOn w:val="Normal"/>
    <w:rsid w:val="00891AFD"/>
    <w:pPr>
      <w:widowControl w:val="0"/>
      <w:tabs>
        <w:tab w:val="left" w:pos="360"/>
      </w:tabs>
      <w:overflowPunct w:val="0"/>
      <w:autoSpaceDE w:val="0"/>
      <w:autoSpaceDN w:val="0"/>
      <w:adjustRightInd w:val="0"/>
      <w:spacing w:before="80" w:after="120" w:line="240" w:lineRule="auto"/>
      <w:ind w:left="1080" w:hanging="360"/>
      <w:textAlignment w:val="baseline"/>
    </w:pPr>
    <w:rPr>
      <w:rFonts w:ascii="Times New Roman" w:eastAsia="Times New Roman" w:hAnsi="Times New Roman" w:cs="Times New Roman"/>
      <w:sz w:val="20"/>
      <w:szCs w:val="20"/>
    </w:rPr>
  </w:style>
  <w:style w:type="paragraph" w:customStyle="1" w:styleId="1">
    <w:name w:val="1"/>
    <w:basedOn w:val="Normal"/>
    <w:rsid w:val="00891AFD"/>
    <w:pPr>
      <w:widowControl w:val="0"/>
      <w:tabs>
        <w:tab w:val="left" w:pos="360"/>
      </w:tabs>
      <w:overflowPunct w:val="0"/>
      <w:autoSpaceDE w:val="0"/>
      <w:autoSpaceDN w:val="0"/>
      <w:adjustRightInd w:val="0"/>
      <w:spacing w:before="20" w:after="60" w:line="240" w:lineRule="auto"/>
      <w:ind w:left="1440" w:hanging="360"/>
      <w:textAlignment w:val="baseline"/>
    </w:pPr>
    <w:rPr>
      <w:rFonts w:ascii="Times New Roman" w:eastAsia="Times New Roman" w:hAnsi="Times New Roman" w:cs="Times New Roman"/>
      <w:sz w:val="20"/>
      <w:szCs w:val="20"/>
    </w:rPr>
  </w:style>
  <w:style w:type="paragraph" w:customStyle="1" w:styleId="a0">
    <w:name w:val="a"/>
    <w:basedOn w:val="Normal"/>
    <w:rsid w:val="00891AFD"/>
    <w:pPr>
      <w:widowControl w:val="0"/>
      <w:tabs>
        <w:tab w:val="left" w:pos="360"/>
      </w:tabs>
      <w:overflowPunct w:val="0"/>
      <w:autoSpaceDE w:val="0"/>
      <w:autoSpaceDN w:val="0"/>
      <w:adjustRightInd w:val="0"/>
      <w:spacing w:before="20" w:after="60" w:line="240" w:lineRule="auto"/>
      <w:ind w:left="1800" w:hanging="360"/>
      <w:textAlignment w:val="baseline"/>
    </w:pPr>
    <w:rPr>
      <w:rFonts w:ascii="Times New Roman" w:eastAsia="Times New Roman" w:hAnsi="Times New Roman" w:cs="Times New Roman"/>
      <w:sz w:val="20"/>
      <w:szCs w:val="20"/>
    </w:rPr>
  </w:style>
  <w:style w:type="paragraph" w:customStyle="1" w:styleId="Part">
    <w:name w:val="Part"/>
    <w:basedOn w:val="A"/>
    <w:rsid w:val="00891AFD"/>
  </w:style>
  <w:style w:type="paragraph" w:customStyle="1" w:styleId="End">
    <w:name w:val="End"/>
    <w:basedOn w:val="Normal"/>
    <w:rsid w:val="00891AFD"/>
    <w:pPr>
      <w:widowControl w:val="0"/>
      <w:overflowPunct w:val="0"/>
      <w:autoSpaceDE w:val="0"/>
      <w:autoSpaceDN w:val="0"/>
      <w:adjustRightInd w:val="0"/>
      <w:spacing w:before="200" w:after="80" w:line="240" w:lineRule="auto"/>
      <w:jc w:val="center"/>
      <w:textAlignment w:val="baseline"/>
    </w:pPr>
    <w:rPr>
      <w:rFonts w:ascii="Times" w:eastAsia="Times New Roman" w:hAnsi="Times" w:cs="Times"/>
      <w:b/>
      <w:bCs/>
      <w:caps/>
      <w:sz w:val="20"/>
      <w:szCs w:val="20"/>
      <w:u w:val="single"/>
    </w:rPr>
  </w:style>
  <w:style w:type="character" w:styleId="PageNumber">
    <w:name w:val="page number"/>
    <w:basedOn w:val="DefaultParagraphFont"/>
    <w:semiHidden/>
    <w:rsid w:val="00891AFD"/>
  </w:style>
  <w:style w:type="paragraph" w:styleId="BodyText2">
    <w:name w:val="Body Text 2"/>
    <w:basedOn w:val="Normal"/>
    <w:link w:val="BodyText2Char"/>
    <w:uiPriority w:val="99"/>
    <w:rsid w:val="00891AFD"/>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891AFD"/>
    <w:rPr>
      <w:rFonts w:ascii="Times New Roman" w:eastAsia="Times New Roman" w:hAnsi="Times New Roman" w:cs="Times New Roman"/>
      <w:sz w:val="20"/>
      <w:szCs w:val="20"/>
    </w:rPr>
  </w:style>
  <w:style w:type="table" w:styleId="TableGrid">
    <w:name w:val="Table Grid"/>
    <w:basedOn w:val="TableNormal"/>
    <w:uiPriority w:val="99"/>
    <w:rsid w:val="00891AF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891AFD"/>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891AFD"/>
    <w:rPr>
      <w:rFonts w:ascii="Times New Roman" w:eastAsia="Times New Roman" w:hAnsi="Times New Roman" w:cs="Times New Roman"/>
      <w:sz w:val="20"/>
      <w:szCs w:val="20"/>
    </w:rPr>
  </w:style>
  <w:style w:type="character" w:customStyle="1" w:styleId="name1">
    <w:name w:val="name1"/>
    <w:rsid w:val="00891AFD"/>
  </w:style>
  <w:style w:type="paragraph" w:customStyle="1" w:styleId="specs2">
    <w:name w:val="specs 2"/>
    <w:basedOn w:val="Normal"/>
    <w:rsid w:val="00891AFD"/>
    <w:pPr>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891AFD"/>
    <w:rPr>
      <w:color w:val="0563C1"/>
      <w:u w:val="single"/>
    </w:rPr>
  </w:style>
  <w:style w:type="character" w:styleId="FollowedHyperlink">
    <w:name w:val="FollowedHyperlink"/>
    <w:basedOn w:val="DefaultParagraphFont"/>
    <w:uiPriority w:val="99"/>
    <w:semiHidden/>
    <w:unhideWhenUsed/>
    <w:rsid w:val="00891AFD"/>
    <w:rPr>
      <w:color w:val="954F72"/>
      <w:u w:val="single"/>
    </w:rPr>
  </w:style>
  <w:style w:type="paragraph" w:customStyle="1" w:styleId="font5">
    <w:name w:val="font5"/>
    <w:basedOn w:val="Normal"/>
    <w:rsid w:val="00891AFD"/>
    <w:pPr>
      <w:spacing w:before="100" w:beforeAutospacing="1" w:after="100" w:afterAutospacing="1" w:line="240" w:lineRule="auto"/>
    </w:pPr>
    <w:rPr>
      <w:rFonts w:ascii="Calibri" w:eastAsia="Times New Roman" w:hAnsi="Calibri" w:cs="Calibri"/>
      <w:sz w:val="24"/>
      <w:szCs w:val="24"/>
    </w:rPr>
  </w:style>
  <w:style w:type="paragraph" w:customStyle="1" w:styleId="font6">
    <w:name w:val="font6"/>
    <w:basedOn w:val="Normal"/>
    <w:rsid w:val="00891AFD"/>
    <w:pPr>
      <w:spacing w:before="100" w:beforeAutospacing="1" w:after="100" w:afterAutospacing="1" w:line="240" w:lineRule="auto"/>
    </w:pPr>
    <w:rPr>
      <w:rFonts w:ascii="Calibri" w:eastAsia="Times New Roman" w:hAnsi="Calibri" w:cs="Calibri"/>
      <w:sz w:val="24"/>
      <w:szCs w:val="24"/>
      <w:u w:val="single"/>
    </w:rPr>
  </w:style>
  <w:style w:type="paragraph" w:customStyle="1" w:styleId="xl63">
    <w:name w:val="xl63"/>
    <w:basedOn w:val="Normal"/>
    <w:rsid w:val="00891AF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891A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891A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891A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891A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891A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891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891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891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891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891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891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891A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rsid w:val="00891A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891AF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891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891AF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891A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FF"/>
      <w:sz w:val="24"/>
      <w:szCs w:val="24"/>
    </w:rPr>
  </w:style>
  <w:style w:type="paragraph" w:customStyle="1" w:styleId="xl81">
    <w:name w:val="xl81"/>
    <w:basedOn w:val="Normal"/>
    <w:rsid w:val="00891AF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Normal"/>
    <w:rsid w:val="00891AF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891AF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891AF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891AF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891A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891A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Normal"/>
    <w:rsid w:val="00891AF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FF"/>
      <w:sz w:val="24"/>
      <w:szCs w:val="24"/>
    </w:rPr>
  </w:style>
  <w:style w:type="paragraph" w:customStyle="1" w:styleId="xl89">
    <w:name w:val="xl89"/>
    <w:basedOn w:val="Normal"/>
    <w:rsid w:val="00891A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
    <w:name w:val="xl90"/>
    <w:basedOn w:val="Normal"/>
    <w:rsid w:val="00891AF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891AF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Normal"/>
    <w:rsid w:val="00891AF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Normal"/>
    <w:rsid w:val="00891AFD"/>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Normal"/>
    <w:rsid w:val="00891AF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Denitsa Aleksandrova</dc:creator>
  <cp:keywords/>
  <dc:description/>
  <cp:lastModifiedBy>Windows User</cp:lastModifiedBy>
  <cp:revision>6</cp:revision>
  <cp:lastPrinted>2019-03-27T14:01:00Z</cp:lastPrinted>
  <dcterms:created xsi:type="dcterms:W3CDTF">2019-03-27T13:06:00Z</dcterms:created>
  <dcterms:modified xsi:type="dcterms:W3CDTF">2020-03-28T20:25:00Z</dcterms:modified>
</cp:coreProperties>
</file>